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REGULAMENT privind desfășurarea campaniei</w:t>
      </w:r>
    </w:p>
    <w:p w:rsidR="00000000" w:rsidDel="00000000" w:rsidP="00000000" w:rsidRDefault="00000000" w:rsidRPr="00000000" w14:paraId="00000004">
      <w:pPr>
        <w:spacing w:after="0"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„Loc de parcare gratuit”</w:t>
      </w:r>
    </w:p>
    <w:p w:rsidR="00000000" w:rsidDel="00000000" w:rsidP="00000000" w:rsidRDefault="00000000" w:rsidRPr="00000000" w14:paraId="00000005">
      <w:pPr>
        <w:spacing w:after="0"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18-31 Martie 2026</w:t>
      </w:r>
    </w:p>
    <w:p w:rsidR="00000000" w:rsidDel="00000000" w:rsidP="00000000" w:rsidRDefault="00000000" w:rsidRPr="00000000" w14:paraId="0000000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 ORGANIZATORUL CAMPANIEI</w:t>
      </w:r>
    </w:p>
    <w:p w:rsidR="00000000" w:rsidDel="00000000" w:rsidP="00000000" w:rsidRDefault="00000000" w:rsidRPr="00000000" w14:paraId="0000000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Organizatorul campaniei promoționale „ Loc de parcare gratuit ” (denumită în continuare „Campania”) este S.C. EXTENSIVE NETWORK S.R.L. cu sediul în Sat Breazu, Com. Rediu, încăperea nr. 6, et.1, Jud. Iasi, înregistrată la registrul comerțului cu nr. J2012001551225, cod fiscal 30652685, telefon 0736430430, reprezentată legal prin domnul BĂLAN GABRIEL-IONUȚ în calitate de Director Adjunct. </w:t>
      </w:r>
    </w:p>
    <w:p w:rsidR="00000000" w:rsidDel="00000000" w:rsidP="00000000" w:rsidRDefault="00000000" w:rsidRPr="00000000" w14:paraId="0000000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Campania se va desfășura conform prevederilor prezentului Regulament, care este obligatoriu pentru toți participanții. Participarea la Campanie implică cunoașterea, acceptarea integrală și expresă a acestui Regulament (denumit în continuare „Regulamentul”).</w:t>
      </w:r>
    </w:p>
    <w:p w:rsidR="00000000" w:rsidDel="00000000" w:rsidP="00000000" w:rsidRDefault="00000000" w:rsidRPr="00000000" w14:paraId="0000000A">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B">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DURATA ȘI LOCUL DE DESFĂȘURARE AL CAMPANIEI</w:t>
      </w:r>
    </w:p>
    <w:p w:rsidR="00000000" w:rsidDel="00000000" w:rsidP="00000000" w:rsidRDefault="00000000" w:rsidRPr="00000000" w14:paraId="0000000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Campania este organizată și se desfășoară pe teritoriul României, în perioada 18-31 Martie 2026 inclusiv sau până la epuizarea stocului de apartamente care participă în campanie.  </w:t>
      </w:r>
    </w:p>
    <w:p w:rsidR="00000000" w:rsidDel="00000000" w:rsidP="00000000" w:rsidRDefault="00000000" w:rsidRPr="00000000" w14:paraId="0000000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Campania este valabilă exclusiv pentru încheierea promisiunilor de vânzare asupra apartamentelor participante la campanie, din Ansamblul Rezidențial Freya Home, situat în Iași, zona Bucium, dezvoltare imobiliară aparținând Organizatorului.</w:t>
      </w:r>
    </w:p>
    <w:p w:rsidR="00000000" w:rsidDel="00000000" w:rsidP="00000000" w:rsidRDefault="00000000" w:rsidRPr="00000000" w14:paraId="0000000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b w:val="1"/>
          <w:bCs w:val="1"/>
          <w:sz w:val="24"/>
          <w:szCs w:val="24"/>
          <w:rtl w:val="0"/>
        </w:rPr>
        <w:t xml:space="preserve">. REGULAMENTUL CAMPANIEI</w:t>
      </w:r>
      <w:r w:rsidDel="00000000" w:rsidR="00000000" w:rsidRPr="00000000">
        <w:rPr>
          <w:rtl w:val="0"/>
        </w:rPr>
      </w:r>
    </w:p>
    <w:p w:rsidR="00000000" w:rsidDel="00000000" w:rsidP="00000000" w:rsidRDefault="00000000" w:rsidRPr="00000000" w14:paraId="0000001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Regulamentul este disponibil gratuit pe site-ul www.freya-home.ro.</w:t>
      </w:r>
    </w:p>
    <w:p w:rsidR="00000000" w:rsidDel="00000000" w:rsidP="00000000" w:rsidRDefault="00000000" w:rsidRPr="00000000" w14:paraId="0000001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Campania poate fi mediatizată prin canale online, social media și materiale publicitare. Informațiile din aceste materiale vor fi interpretate în conformitate cu prezentul Regulament.</w:t>
      </w:r>
    </w:p>
    <w:p w:rsidR="00000000" w:rsidDel="00000000" w:rsidP="00000000" w:rsidRDefault="00000000" w:rsidRPr="00000000" w14:paraId="0000001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Organizatorul își rezervă dreptul de a modifica sau completa Regulamentul, cu condiția informării publicului înainte de intrarea în vigoare a modificărilor, prin publicarea acestora pe site-ul menționat mai sus.</w:t>
      </w:r>
    </w:p>
    <w:p w:rsidR="00000000" w:rsidDel="00000000" w:rsidP="00000000" w:rsidRDefault="00000000" w:rsidRPr="00000000" w14:paraId="0000001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4. PRODUSE PARTICIPANTE LA CAMPANIE</w:t>
      </w:r>
      <w:r w:rsidDel="00000000" w:rsidR="00000000" w:rsidRPr="00000000">
        <w:rPr>
          <w:rtl w:val="0"/>
        </w:rPr>
      </w:r>
    </w:p>
    <w:p w:rsidR="00000000" w:rsidDel="00000000" w:rsidP="00000000" w:rsidRDefault="00000000" w:rsidRPr="00000000" w14:paraId="0000001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Campania se aplică la un stoc limitat de 3 apartamente ( 107 - bloc C9, 307 - bloc C9, 607 bloc C10 ) de tip 3 camere ( 2 camere + birou) din blocurile C9, C10 apartamentele agreate din această categorie se selectează de către fiecare client, dintre cele menționate anterior.</w:t>
      </w:r>
    </w:p>
    <w:p w:rsidR="00000000" w:rsidDel="00000000" w:rsidP="00000000" w:rsidRDefault="00000000" w:rsidRPr="00000000" w14:paraId="00000016">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Detaliile tehnice (suprafețe, compartimentări, prețuri actualizate) ale tipurilor de apartamente incluse în campanie pot fi solicitate la biroul de vânzări Freya Home. </w:t>
      </w:r>
    </w:p>
    <w:p w:rsidR="00000000" w:rsidDel="00000000" w:rsidP="00000000" w:rsidRDefault="00000000" w:rsidRPr="00000000" w14:paraId="0000001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DREPTUL DE PARTICIPARE</w:t>
      </w:r>
    </w:p>
    <w:p w:rsidR="00000000" w:rsidDel="00000000" w:rsidP="00000000" w:rsidRDefault="00000000" w:rsidRPr="00000000" w14:paraId="0000001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La Campanie poate participa orice persoană fizică cu capacitate deplină de exercițiu, care semnează o promisiune de vânzare-cumpărare pentru unul dintre tipul de apartamente indicate, în perioada menționată sau până la epuizarea stocului de 3 apartamente, și achită un avans de minimum 70% din valoarea acestuia.</w:t>
      </w:r>
    </w:p>
    <w:p w:rsidR="00000000" w:rsidDel="00000000" w:rsidP="00000000" w:rsidRDefault="00000000" w:rsidRPr="00000000" w14:paraId="0000001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Persoanele juridice pot participa, de asemenea, dacă încheie o promisiune de vânzare-cumpărare care să aibă ca obiect un apartament eligibil, în perioada Campaniei.</w:t>
      </w:r>
    </w:p>
    <w:p w:rsidR="00000000" w:rsidDel="00000000" w:rsidP="00000000" w:rsidRDefault="00000000" w:rsidRPr="00000000" w14:paraId="0000001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 MECANISMUL CAMPANIEI</w:t>
      </w:r>
    </w:p>
    <w:p w:rsidR="00000000" w:rsidDel="00000000" w:rsidP="00000000" w:rsidRDefault="00000000" w:rsidRPr="00000000" w14:paraId="0000001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 Primii 3 clienți care semnează antecontract până pe 31 Martie 2026, cu achitarea unui avans de minimum 70% din valoarea imobilului, pentru unul dintre apartamentele disponibile în campanie, menționate la punctul 4.1., beneficiază de locul de parcare gratuit. </w:t>
      </w:r>
    </w:p>
    <w:p w:rsidR="00000000" w:rsidDel="00000000" w:rsidP="00000000" w:rsidRDefault="00000000" w:rsidRPr="00000000" w14:paraId="0000002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 Oferta nu poate fi cumulată cu alte promoții, reduceri sau oferte active în aceeași perioadă, dacă nu este specificat altfel de Organizator.</w:t>
      </w:r>
    </w:p>
    <w:p w:rsidR="00000000" w:rsidDel="00000000" w:rsidP="00000000" w:rsidRDefault="00000000" w:rsidRPr="00000000" w14:paraId="0000002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 Campania se aplică în limita stocului disponibil și exclusiv pe tipul de apartamente specificate la punctul 4.1.</w:t>
      </w:r>
    </w:p>
    <w:p w:rsidR="00000000" w:rsidDel="00000000" w:rsidP="00000000" w:rsidRDefault="00000000" w:rsidRPr="00000000" w14:paraId="0000002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 În cazul în care, pe perioada Campaniei, organizatorul decide să suplimenteze apartamentele participante la Campanie, va publica informațiile în timp util pe aceleași mijloace de comunicare utilizate pentru promovarea Campaniei, cât și în prezentul Regulament.</w:t>
      </w:r>
    </w:p>
    <w:p w:rsidR="00000000" w:rsidDel="00000000" w:rsidP="00000000" w:rsidRDefault="00000000" w:rsidRPr="00000000" w14:paraId="0000002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7. TAXE ȘI IMPOZITE</w:t>
      </w:r>
    </w:p>
    <w:p w:rsidR="00000000" w:rsidDel="00000000" w:rsidP="00000000" w:rsidRDefault="00000000" w:rsidRPr="00000000" w14:paraId="0000002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Participarea la Campanie nu implică costuri suplimentare pentru participanți, altele decât cele aferente achiziției propriu-zise a apartamentului. </w:t>
      </w:r>
    </w:p>
    <w:p w:rsidR="00000000" w:rsidDel="00000000" w:rsidP="00000000" w:rsidRDefault="00000000" w:rsidRPr="00000000" w14:paraId="0000002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Toate taxele și impozitele legale aplicabile tranzacției vor fi suportate de către părți conform legislației în vigoare și prevederilor contractuale.</w:t>
      </w:r>
    </w:p>
    <w:p w:rsidR="00000000" w:rsidDel="00000000" w:rsidP="00000000" w:rsidRDefault="00000000" w:rsidRPr="00000000" w14:paraId="0000002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8. LIMITAREA RĂSPUNDERII</w:t>
      </w:r>
    </w:p>
    <w:p w:rsidR="00000000" w:rsidDel="00000000" w:rsidP="00000000" w:rsidRDefault="00000000" w:rsidRPr="00000000" w14:paraId="0000002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 Organizatorul își rezervă dreptul de a lua toate măsurile necesare în caz de tentativă de fraudă, abuz sau orice alte acțiuni care pot afecta buna desfășurare sau imaginea Campaniei.</w:t>
      </w:r>
    </w:p>
    <w:p w:rsidR="00000000" w:rsidDel="00000000" w:rsidP="00000000" w:rsidRDefault="00000000" w:rsidRPr="00000000" w14:paraId="0000002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 Organizatorul nu răspunde pentru erori ale participanților în completarea datelor de contact sau pentru înscrieri efectuate în afara perioadei Campaniei.</w:t>
      </w:r>
    </w:p>
    <w:p w:rsidR="00000000" w:rsidDel="00000000" w:rsidP="00000000" w:rsidRDefault="00000000" w:rsidRPr="00000000" w14:paraId="0000002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 Participanții acceptă în mod expres toate deciziile Organizatorului referitoare la interpretarea și aplicarea prezentului Regulament.</w:t>
      </w:r>
    </w:p>
    <w:p w:rsidR="00000000" w:rsidDel="00000000" w:rsidP="00000000" w:rsidRDefault="00000000" w:rsidRPr="00000000" w14:paraId="0000002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9. PRELUCRAREA DATELOR CU CARACTER PERSONAL</w:t>
      </w:r>
    </w:p>
    <w:p w:rsidR="00000000" w:rsidDel="00000000" w:rsidP="00000000" w:rsidRDefault="00000000" w:rsidRPr="00000000" w14:paraId="0000002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 Prin participarea la Campanie, participanții își exprimă acordul pentru prelucrarea datelor personale furnizate, în conformitate cu Regulamentul (UE) 2016/679 (GDPR).</w:t>
      </w:r>
    </w:p>
    <w:p w:rsidR="00000000" w:rsidDel="00000000" w:rsidP="00000000" w:rsidRDefault="00000000" w:rsidRPr="00000000" w14:paraId="0000002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 Informații detaliate privind prelucrarea datelor cu caracter personal sunt disponibile pe site-ul www.freya-home.ro.</w:t>
      </w:r>
    </w:p>
    <w:p w:rsidR="00000000" w:rsidDel="00000000" w:rsidP="00000000" w:rsidRDefault="00000000" w:rsidRPr="00000000" w14:paraId="0000003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 ÎNCETAREA CAMPANIEI</w:t>
      </w:r>
    </w:p>
    <w:p w:rsidR="00000000" w:rsidDel="00000000" w:rsidP="00000000" w:rsidRDefault="00000000" w:rsidRPr="00000000" w14:paraId="0000003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 Campania poate înceta înainte de termen în cazul apariției unui eveniment de forță majoră sau din motive independente de voința Organizatorului.</w:t>
      </w:r>
    </w:p>
    <w:p w:rsidR="00000000" w:rsidDel="00000000" w:rsidP="00000000" w:rsidRDefault="00000000" w:rsidRPr="00000000" w14:paraId="0000003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 Organizatorul își rezervă dreptul de a suspenda, modifica sau întrerupe Campania, cu informarea prealabilă a publicului prin mijloace similare celor utilizate pentru lansarea acesteia.</w:t>
      </w:r>
    </w:p>
    <w:p w:rsidR="00000000" w:rsidDel="00000000" w:rsidP="00000000" w:rsidRDefault="00000000" w:rsidRPr="00000000" w14:paraId="0000003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11. LEGEA APLICABILĂ ȘI LITIGII</w:t>
      </w:r>
    </w:p>
    <w:p w:rsidR="00000000" w:rsidDel="00000000" w:rsidP="00000000" w:rsidRDefault="00000000" w:rsidRPr="00000000" w14:paraId="0000003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 Prezentul Regulament este guvernat de legea română.</w:t>
      </w:r>
    </w:p>
    <w:p w:rsidR="00000000" w:rsidDel="00000000" w:rsidP="00000000" w:rsidRDefault="00000000" w:rsidRPr="00000000" w14:paraId="0000003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 Eventualele litigii apărute între Organizator și participanții se vor soluționa pe cale amiabilă, iar dacă acest lucru nu este posibil, de către instanțele competente din Iași.</w:t>
      </w:r>
    </w:p>
    <w:p w:rsidR="00000000" w:rsidDel="00000000" w:rsidP="00000000" w:rsidRDefault="00000000" w:rsidRPr="00000000" w14:paraId="0000003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12. CLAUZE FINALE</w:t>
      </w:r>
    </w:p>
    <w:p w:rsidR="00000000" w:rsidDel="00000000" w:rsidP="00000000" w:rsidRDefault="00000000" w:rsidRPr="00000000" w14:paraId="0000003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 Deciziile Organizatorului privind Campania „Loc de parcare gratuit” sunt finale și obligatorii pentru toți participanții.</w:t>
      </w:r>
    </w:p>
    <w:p w:rsidR="00000000" w:rsidDel="00000000" w:rsidP="00000000" w:rsidRDefault="00000000" w:rsidRPr="00000000" w14:paraId="0000003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 Campania este valabilă exclusiv în perioada 18-31 Martie 2026, în limita unităților disponibile.</w:t>
      </w:r>
    </w:p>
    <w:p w:rsidR="00000000" w:rsidDel="00000000" w:rsidP="00000000" w:rsidRDefault="00000000" w:rsidRPr="00000000" w14:paraId="0000003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 Detalii suplimentare pot fi obținute la:</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Telefon: +40 736 430 430</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E-mail: contact@freya-home.ro</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Website: www.freya-home.ro</w:t>
      </w:r>
    </w:p>
    <w:p w:rsidR="00000000" w:rsidDel="00000000" w:rsidP="00000000" w:rsidRDefault="00000000" w:rsidRPr="00000000" w14:paraId="0000004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0" w:line="240" w:lineRule="auto"/>
        <w:jc w:val="both"/>
        <w:rPr>
          <w:rFonts w:ascii="Times New Roman" w:cs="Times New Roman" w:eastAsia="Times New Roman" w:hAnsi="Times New Roman"/>
          <w:sz w:val="24"/>
          <w:szCs w:val="24"/>
        </w:rPr>
      </w:pPr>
      <w:r w:rsidDel="00000000" w:rsidR="00000000" w:rsidRPr="00000000">
        <w:rPr>
          <w:rtl w:val="0"/>
        </w:rPr>
      </w:r>
    </w:p>
    <w:sectPr>
      <w:headerReference r:id="rId7" w:type="default"/>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Pr>
      <w:drawing>
        <wp:inline distB="0" distT="0" distL="0" distR="0">
          <wp:extent cx="1412167" cy="511257"/>
          <wp:effectExtent b="0" l="0" r="0" t="0"/>
          <wp:docPr descr="A black and pink logo&#10;&#10;AI-generated content may be incorrect." id="1973105111" name="image1.png"/>
          <a:graphic>
            <a:graphicData uri="http://schemas.openxmlformats.org/drawingml/2006/picture">
              <pic:pic>
                <pic:nvPicPr>
                  <pic:cNvPr descr="A black and pink logo&#10;&#10;AI-generated content may be incorrect." id="0" name="image1.png"/>
                  <pic:cNvPicPr preferRelativeResize="0"/>
                </pic:nvPicPr>
                <pic:blipFill>
                  <a:blip r:embed="rId1"/>
                  <a:srcRect b="0" l="0" r="0" t="0"/>
                  <a:stretch>
                    <a:fillRect/>
                  </a:stretch>
                </pic:blipFill>
                <pic:spPr>
                  <a:xfrm>
                    <a:off x="0" y="0"/>
                    <a:ext cx="1412167" cy="51125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xG7IF1tQGcWsEGotYEZDFIyr9w==">CgMxLjA4AHIhMTBMUEs2ajkxb3pnalk3cUl0UkRaejRoYUZHak5Rd2hi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